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2E365" w14:textId="25BA41A1" w:rsidR="005C5C41" w:rsidRDefault="005C5C41" w:rsidP="005C5C41">
      <w:pPr>
        <w:pStyle w:val="Odsekzoznamu"/>
        <w:ind w:hanging="720"/>
        <w:jc w:val="center"/>
        <w:rPr>
          <w:b/>
          <w:bCs/>
          <w:sz w:val="32"/>
          <w:szCs w:val="32"/>
        </w:rPr>
      </w:pPr>
      <w:r w:rsidRPr="005C5C41">
        <w:rPr>
          <w:b/>
          <w:bCs/>
          <w:sz w:val="32"/>
          <w:szCs w:val="32"/>
        </w:rPr>
        <w:t>Čo chcem? - Ako kandidát na poslanca</w:t>
      </w:r>
    </w:p>
    <w:p w14:paraId="684DC987" w14:textId="7CF991FF" w:rsidR="005C5C41" w:rsidRPr="005C5C41" w:rsidRDefault="005C5C41" w:rsidP="005C5C41">
      <w:pPr>
        <w:pStyle w:val="Odsekzoznamu"/>
        <w:ind w:hanging="720"/>
        <w:jc w:val="center"/>
        <w:rPr>
          <w:b/>
          <w:bCs/>
          <w:sz w:val="32"/>
          <w:szCs w:val="32"/>
        </w:rPr>
      </w:pPr>
      <w:r w:rsidRPr="005C5C41">
        <w:rPr>
          <w:b/>
          <w:bCs/>
          <w:sz w:val="32"/>
          <w:szCs w:val="32"/>
        </w:rPr>
        <w:t>Košického samosprávneho kraja</w:t>
      </w:r>
    </w:p>
    <w:p w14:paraId="3417ECBE" w14:textId="52AA6F44" w:rsidR="00583C59" w:rsidRPr="005C5C41" w:rsidRDefault="00583C59" w:rsidP="005C5C41">
      <w:pPr>
        <w:pBdr>
          <w:bottom w:val="double" w:sz="4" w:space="1" w:color="auto"/>
        </w:pBdr>
        <w:rPr>
          <w:b/>
          <w:bCs/>
          <w:sz w:val="16"/>
          <w:szCs w:val="16"/>
        </w:rPr>
      </w:pPr>
      <w:bookmarkStart w:id="0" w:name="_Hlk230898914"/>
    </w:p>
    <w:bookmarkEnd w:id="0"/>
    <w:p w14:paraId="3F90393F" w14:textId="77777777" w:rsidR="002260FD" w:rsidRPr="007C21F6" w:rsidRDefault="002260FD" w:rsidP="00583C59">
      <w:pPr>
        <w:pStyle w:val="Odsekzoznamu"/>
        <w:rPr>
          <w:b/>
          <w:bCs/>
        </w:rPr>
      </w:pPr>
    </w:p>
    <w:p w14:paraId="50007420" w14:textId="36D6A2E8" w:rsidR="00583C59" w:rsidRDefault="005901DE" w:rsidP="009F0E5F">
      <w:pPr>
        <w:pStyle w:val="Odsekzoznamu"/>
        <w:numPr>
          <w:ilvl w:val="0"/>
          <w:numId w:val="25"/>
        </w:numPr>
        <w:ind w:left="425" w:hanging="425"/>
        <w:contextualSpacing w:val="0"/>
        <w:jc w:val="both"/>
      </w:pPr>
      <w:r w:rsidRPr="00C75532">
        <w:t>Moja kandidatúra je založená na tom, že kandidujem na funkciu poslanca Košického samosprávneho kraja</w:t>
      </w:r>
      <w:r w:rsidR="00351F2C" w:rsidRPr="00C75532">
        <w:t xml:space="preserve"> (ďalej len: „KSK“)</w:t>
      </w:r>
      <w:r w:rsidRPr="00C75532">
        <w:t xml:space="preserve"> za všetkých, ktorí zdieľajú rovnaké hodnoty ako ja a za všetkých, ktorí chcú byť na </w:t>
      </w:r>
      <w:r w:rsidR="000204E4">
        <w:t xml:space="preserve">tento </w:t>
      </w:r>
      <w:r w:rsidRPr="00C75532">
        <w:t>región</w:t>
      </w:r>
      <w:r w:rsidR="000204E4">
        <w:t xml:space="preserve"> </w:t>
      </w:r>
      <w:r w:rsidRPr="00C75532">
        <w:t>hrdí.</w:t>
      </w:r>
    </w:p>
    <w:p w14:paraId="6C39E58E" w14:textId="5E3DA652" w:rsidR="004653E2" w:rsidRDefault="004653E2" w:rsidP="0069071E">
      <w:pPr>
        <w:pStyle w:val="Odsekzoznamu"/>
        <w:numPr>
          <w:ilvl w:val="0"/>
          <w:numId w:val="25"/>
        </w:numPr>
        <w:ind w:left="425" w:hanging="425"/>
        <w:contextualSpacing w:val="0"/>
        <w:jc w:val="both"/>
      </w:pPr>
      <w:r w:rsidRPr="00C75532">
        <w:t xml:space="preserve">Základom môjho pôsobenia bude </w:t>
      </w:r>
      <w:r w:rsidR="003B1D25" w:rsidRPr="00C75532">
        <w:t>presadzovanie verejného záujmu, v rozsahu pôsobnosti zverenej vyšším územným celkom,</w:t>
      </w:r>
      <w:r w:rsidRPr="00C75532">
        <w:t xml:space="preserve"> na regionálnej úrovni – </w:t>
      </w:r>
      <w:r w:rsidR="003B1D25" w:rsidRPr="00C75532">
        <w:t xml:space="preserve">na území v pôsobnosti KSK s dôrazom na </w:t>
      </w:r>
      <w:r w:rsidR="000204E4">
        <w:t>obce a mestá patriace do volebného obvodu č. 6 -</w:t>
      </w:r>
      <w:r w:rsidRPr="00C75532">
        <w:t xml:space="preserve"> Gelnica</w:t>
      </w:r>
      <w:r w:rsidR="003B1D25" w:rsidRPr="00C75532">
        <w:t xml:space="preserve">. </w:t>
      </w:r>
      <w:r w:rsidR="00FD6AD4">
        <w:t>B</w:t>
      </w:r>
      <w:r w:rsidRPr="00C75532">
        <w:t>udem spolupracovať</w:t>
      </w:r>
      <w:r w:rsidRPr="004653E2">
        <w:t xml:space="preserve"> s</w:t>
      </w:r>
      <w:r w:rsidR="00351F2C">
        <w:t> </w:t>
      </w:r>
      <w:r w:rsidRPr="004653E2">
        <w:t>každým, kto bude mať seriózny a</w:t>
      </w:r>
      <w:r w:rsidR="00FD6AD4">
        <w:t> </w:t>
      </w:r>
      <w:r w:rsidRPr="004653E2">
        <w:t xml:space="preserve">konštruktívny záujem podieľať sa na </w:t>
      </w:r>
      <w:r w:rsidR="003B1D25">
        <w:t>definovaní</w:t>
      </w:r>
      <w:r w:rsidRPr="004653E2">
        <w:t xml:space="preserve"> </w:t>
      </w:r>
      <w:r w:rsidR="003B1D25">
        <w:t>konkrétnych aktivít</w:t>
      </w:r>
      <w:r w:rsidRPr="004653E2">
        <w:t xml:space="preserve">, či už to budú </w:t>
      </w:r>
      <w:r w:rsidR="000204E4">
        <w:t>štatutárni zástupcovia miest a obcí</w:t>
      </w:r>
      <w:r w:rsidRPr="004653E2">
        <w:t xml:space="preserve">, </w:t>
      </w:r>
      <w:r w:rsidR="0087254B">
        <w:t>predstavitelia rôznych</w:t>
      </w:r>
      <w:r w:rsidRPr="004653E2">
        <w:t xml:space="preserve"> organizáci</w:t>
      </w:r>
      <w:r w:rsidR="00CA0F9E">
        <w:t>í</w:t>
      </w:r>
      <w:r w:rsidR="0087254B">
        <w:t>,</w:t>
      </w:r>
      <w:r w:rsidRPr="004653E2">
        <w:t xml:space="preserve"> právnické osoby alebo fyzické osoby. </w:t>
      </w:r>
    </w:p>
    <w:p w14:paraId="0540D4F9" w14:textId="353B578A" w:rsidR="005901DE" w:rsidRPr="00C75532" w:rsidRDefault="004174DD" w:rsidP="009F0E5F">
      <w:pPr>
        <w:pStyle w:val="Odsekzoznamu"/>
        <w:numPr>
          <w:ilvl w:val="0"/>
          <w:numId w:val="25"/>
        </w:numPr>
        <w:ind w:left="425" w:hanging="425"/>
        <w:contextualSpacing w:val="0"/>
        <w:jc w:val="both"/>
      </w:pPr>
      <w:r>
        <w:t>B</w:t>
      </w:r>
      <w:r w:rsidR="005901DE" w:rsidRPr="00C75532">
        <w:t>ude</w:t>
      </w:r>
      <w:r>
        <w:t>m</w:t>
      </w:r>
      <w:r w:rsidR="005901DE" w:rsidRPr="00C75532">
        <w:t xml:space="preserve"> </w:t>
      </w:r>
      <w:r w:rsidR="00351F2C" w:rsidRPr="00C75532">
        <w:t xml:space="preserve">presadzovať prijímanie opatrení s dôrazom na rozvoj </w:t>
      </w:r>
      <w:r w:rsidR="003D63EF" w:rsidRPr="00C75532">
        <w:t>regiónu</w:t>
      </w:r>
      <w:r w:rsidR="00351F2C" w:rsidRPr="00C75532">
        <w:t xml:space="preserve"> - </w:t>
      </w:r>
      <w:r w:rsidR="005901DE" w:rsidRPr="00C75532">
        <w:t>v </w:t>
      </w:r>
      <w:r w:rsidR="00351F2C" w:rsidRPr="00C75532">
        <w:t>rozsahu</w:t>
      </w:r>
      <w:r w:rsidR="005901DE" w:rsidRPr="00C75532">
        <w:t xml:space="preserve"> kompetencií a</w:t>
      </w:r>
      <w:r w:rsidR="00351F2C" w:rsidRPr="00C75532">
        <w:t> </w:t>
      </w:r>
      <w:r w:rsidR="005901DE" w:rsidRPr="00C75532">
        <w:t>pôsobnosti</w:t>
      </w:r>
      <w:r w:rsidR="00351F2C" w:rsidRPr="00C75532">
        <w:t xml:space="preserve"> KSK</w:t>
      </w:r>
      <w:r>
        <w:t>,</w:t>
      </w:r>
      <w:r w:rsidR="002260FD" w:rsidRPr="00C75532">
        <w:t xml:space="preserve"> </w:t>
      </w:r>
      <w:r w:rsidR="003D63EF" w:rsidRPr="00C75532">
        <w:t>pri využití</w:t>
      </w:r>
      <w:r w:rsidR="002260FD" w:rsidRPr="00C75532">
        <w:t xml:space="preserve"> potenciálu, ktoré jednotlivé obce </w:t>
      </w:r>
      <w:r w:rsidR="003D63EF" w:rsidRPr="00C75532">
        <w:t>a mest</w:t>
      </w:r>
      <w:r w:rsidR="000204E4">
        <w:t>á</w:t>
      </w:r>
      <w:r w:rsidR="003D63EF" w:rsidRPr="00C75532">
        <w:t xml:space="preserve"> Gelnica</w:t>
      </w:r>
      <w:r w:rsidR="000204E4">
        <w:t xml:space="preserve"> a Medzev</w:t>
      </w:r>
      <w:r w:rsidR="003D63EF" w:rsidRPr="00C75532">
        <w:t xml:space="preserve"> majú</w:t>
      </w:r>
      <w:r w:rsidR="005901DE" w:rsidRPr="00C75532">
        <w:t xml:space="preserve">.  </w:t>
      </w:r>
    </w:p>
    <w:p w14:paraId="3EF2C651" w14:textId="5BBA81A3" w:rsidR="00254650" w:rsidRPr="00C75532" w:rsidRDefault="004174DD" w:rsidP="009F0E5F">
      <w:pPr>
        <w:pStyle w:val="Odsekzoznamu"/>
        <w:numPr>
          <w:ilvl w:val="0"/>
          <w:numId w:val="25"/>
        </w:numPr>
        <w:ind w:left="425" w:hanging="425"/>
        <w:contextualSpacing w:val="0"/>
        <w:jc w:val="both"/>
      </w:pPr>
      <w:r>
        <w:t>Budem p</w:t>
      </w:r>
      <w:r w:rsidR="00A03648">
        <w:t>resadzova</w:t>
      </w:r>
      <w:r>
        <w:t>ť</w:t>
      </w:r>
      <w:r w:rsidR="00A03648">
        <w:t xml:space="preserve"> z</w:t>
      </w:r>
      <w:r w:rsidR="005901DE" w:rsidRPr="00C75532">
        <w:t>odpovedné, efektívne a citlivé nakladani</w:t>
      </w:r>
      <w:r>
        <w:t>e</w:t>
      </w:r>
      <w:r w:rsidR="005901DE" w:rsidRPr="00C75532">
        <w:t xml:space="preserve"> s majetkom a finančnými prostriedkami </w:t>
      </w:r>
      <w:r w:rsidR="00351F2C" w:rsidRPr="00C75532">
        <w:t>KSK</w:t>
      </w:r>
      <w:r w:rsidR="005901DE" w:rsidRPr="00C75532">
        <w:t>.</w:t>
      </w:r>
    </w:p>
    <w:p w14:paraId="78E6C7DA" w14:textId="61BBB1FC" w:rsidR="00B12E04" w:rsidRPr="00B12E04" w:rsidRDefault="007F507E" w:rsidP="009F0E5F">
      <w:pPr>
        <w:pStyle w:val="Odsekzoznamu"/>
        <w:numPr>
          <w:ilvl w:val="0"/>
          <w:numId w:val="25"/>
        </w:numPr>
        <w:ind w:left="425" w:hanging="425"/>
        <w:contextualSpacing w:val="0"/>
        <w:jc w:val="both"/>
      </w:pPr>
      <w:r>
        <w:t>Budem iniciovať</w:t>
      </w:r>
      <w:r w:rsidR="00BA51C2" w:rsidRPr="00BA51C2">
        <w:t xml:space="preserve"> sanáciu zosuvov a kritických úsekov </w:t>
      </w:r>
      <w:r w:rsidR="00FE6E7E">
        <w:t xml:space="preserve">kľúčových tranzitných </w:t>
      </w:r>
      <w:r w:rsidR="00BA51C2" w:rsidRPr="00BA51C2">
        <w:t>ciest, najmä na cest</w:t>
      </w:r>
      <w:r w:rsidR="009F0E5F">
        <w:t>ách</w:t>
      </w:r>
      <w:r w:rsidR="00BA51C2" w:rsidRPr="00BA51C2">
        <w:t xml:space="preserve"> II/546</w:t>
      </w:r>
      <w:r w:rsidR="009F0E5F">
        <w:t>,</w:t>
      </w:r>
      <w:r w:rsidR="00FE6E7E">
        <w:t xml:space="preserve"> </w:t>
      </w:r>
      <w:r w:rsidR="009F0E5F">
        <w:t>547</w:t>
      </w:r>
      <w:r w:rsidR="00FE6E7E">
        <w:t xml:space="preserve">, </w:t>
      </w:r>
      <w:r w:rsidR="00F2532D">
        <w:t xml:space="preserve">548 a </w:t>
      </w:r>
      <w:r w:rsidR="00FE6E7E">
        <w:t>549</w:t>
      </w:r>
      <w:r>
        <w:t>, výmenu prehrdzavených, nebezpečných zvodidiel</w:t>
      </w:r>
      <w:r w:rsidR="000878E7">
        <w:t>, najmä</w:t>
      </w:r>
      <w:r>
        <w:t xml:space="preserve"> </w:t>
      </w:r>
      <w:r w:rsidR="009F0E5F">
        <w:t xml:space="preserve"> </w:t>
      </w:r>
      <w:r>
        <w:t xml:space="preserve">medzi mestom Gelnica a obcou Prakovce </w:t>
      </w:r>
      <w:r w:rsidR="00BA51C2" w:rsidRPr="00BA51C2">
        <w:t>a</w:t>
      </w:r>
      <w:r w:rsidR="005C5C41">
        <w:t> </w:t>
      </w:r>
      <w:r w:rsidR="00BA51C2" w:rsidRPr="00BA51C2">
        <w:t>z</w:t>
      </w:r>
      <w:r w:rsidR="00B12E04" w:rsidRPr="00BA51C2">
        <w:t>rýchlenie</w:t>
      </w:r>
      <w:r w:rsidR="00B12E04" w:rsidRPr="00C75532">
        <w:t xml:space="preserve"> opráv ciest</w:t>
      </w:r>
      <w:r w:rsidR="00C75532" w:rsidRPr="00C75532">
        <w:t xml:space="preserve"> a</w:t>
      </w:r>
      <w:r w:rsidR="00C75532">
        <w:t> </w:t>
      </w:r>
      <w:r w:rsidR="00C75532" w:rsidRPr="00C75532">
        <w:t>mostov</w:t>
      </w:r>
      <w:r w:rsidR="00C75532">
        <w:t xml:space="preserve"> po</w:t>
      </w:r>
      <w:r w:rsidR="00B12E04" w:rsidRPr="00C75532">
        <w:t>užívan</w:t>
      </w:r>
      <w:r w:rsidR="00C75532">
        <w:t>ím</w:t>
      </w:r>
      <w:r w:rsidR="00B12E04" w:rsidRPr="00C75532">
        <w:t xml:space="preserve"> moderných technológií</w:t>
      </w:r>
      <w:r w:rsidR="00C75532">
        <w:t>,</w:t>
      </w:r>
      <w:r w:rsidR="00B12E04" w:rsidRPr="00B12E04">
        <w:t xml:space="preserve"> ktoré skracujú dobu rekonštrukcií regionálnych ciest.</w:t>
      </w:r>
    </w:p>
    <w:p w14:paraId="0716111E" w14:textId="244DFAF0" w:rsidR="00B12E04" w:rsidRPr="00B12E04" w:rsidRDefault="004174DD" w:rsidP="009F0E5F">
      <w:pPr>
        <w:pStyle w:val="Odsekzoznamu"/>
        <w:numPr>
          <w:ilvl w:val="0"/>
          <w:numId w:val="25"/>
        </w:numPr>
        <w:ind w:left="425" w:hanging="425"/>
        <w:contextualSpacing w:val="0"/>
        <w:jc w:val="both"/>
      </w:pPr>
      <w:r>
        <w:t>Budem presadzovať p</w:t>
      </w:r>
      <w:r w:rsidR="00BA51C2" w:rsidRPr="00B12E04">
        <w:t>osilnenie nadväznosti autobusov k vlakovému uzlu v</w:t>
      </w:r>
      <w:r>
        <w:t> </w:t>
      </w:r>
      <w:r w:rsidR="00BA51C2" w:rsidRPr="00BA51C2">
        <w:t>Margecanoch</w:t>
      </w:r>
      <w:r>
        <w:t>,</w:t>
      </w:r>
      <w:r w:rsidR="00BA51C2" w:rsidRPr="00B12E04">
        <w:t xml:space="preserve"> v</w:t>
      </w:r>
      <w:r w:rsidR="00FD6AD4">
        <w:t> </w:t>
      </w:r>
      <w:r w:rsidR="00BA51C2" w:rsidRPr="00B12E04">
        <w:t xml:space="preserve">rámci </w:t>
      </w:r>
      <w:r>
        <w:t>integrovaného dopravného systému</w:t>
      </w:r>
      <w:r w:rsidR="00BA51C2" w:rsidRPr="00B12E04">
        <w:t xml:space="preserve"> Východ</w:t>
      </w:r>
      <w:r w:rsidR="00F2532D">
        <w:t xml:space="preserve"> a prispôsobenie prímestskej autobusovej dopravy potrebám občanov, najmä v okrajových obciach volebného obvodu</w:t>
      </w:r>
      <w:r w:rsidR="00BA51C2" w:rsidRPr="00B12E04">
        <w:t>.</w:t>
      </w:r>
      <w:r w:rsidR="00BA51C2">
        <w:t xml:space="preserve"> </w:t>
      </w:r>
    </w:p>
    <w:p w14:paraId="749B6D62" w14:textId="45F67143" w:rsidR="00B12E04" w:rsidRPr="00B12E04" w:rsidRDefault="00C75532" w:rsidP="009F0E5F">
      <w:pPr>
        <w:pStyle w:val="Odsekzoznamu"/>
        <w:numPr>
          <w:ilvl w:val="0"/>
          <w:numId w:val="25"/>
        </w:numPr>
        <w:ind w:left="425" w:hanging="425"/>
        <w:contextualSpacing w:val="0"/>
        <w:jc w:val="both"/>
      </w:pPr>
      <w:r w:rsidRPr="007C2808">
        <w:t>Podpor</w:t>
      </w:r>
      <w:r w:rsidR="004174DD">
        <w:t>ím</w:t>
      </w:r>
      <w:r w:rsidRPr="007C2808">
        <w:t xml:space="preserve"> rozvoj </w:t>
      </w:r>
      <w:proofErr w:type="spellStart"/>
      <w:r w:rsidRPr="007C2808">
        <w:t>ekoturizmu</w:t>
      </w:r>
      <w:proofErr w:type="spellEnd"/>
      <w:r w:rsidRPr="007C2808">
        <w:t xml:space="preserve"> </w:t>
      </w:r>
      <w:r w:rsidR="00BF3B03" w:rsidRPr="007C2808">
        <w:t>presadzovaním výstavby</w:t>
      </w:r>
      <w:r w:rsidR="00B12E04" w:rsidRPr="007C2808">
        <w:t xml:space="preserve"> </w:t>
      </w:r>
      <w:r w:rsidR="00BF3B03" w:rsidRPr="007C2808">
        <w:t>cyklotr</w:t>
      </w:r>
      <w:r w:rsidR="00F2532D">
        <w:t>ás</w:t>
      </w:r>
      <w:r w:rsidR="00A03648">
        <w:t xml:space="preserve"> a</w:t>
      </w:r>
      <w:r w:rsidR="004174DD">
        <w:t xml:space="preserve"> </w:t>
      </w:r>
      <w:r w:rsidR="00F2532D">
        <w:t>ich</w:t>
      </w:r>
      <w:r w:rsidR="00A03648">
        <w:t> </w:t>
      </w:r>
      <w:r w:rsidR="00BF3B03" w:rsidRPr="007C2808">
        <w:t>prepoj</w:t>
      </w:r>
      <w:r w:rsidR="00A03648">
        <w:t xml:space="preserve">enie na cyklotrasy </w:t>
      </w:r>
      <w:r w:rsidR="00F2532D">
        <w:t xml:space="preserve">v rámci volebného obvodu ako aj na trasy </w:t>
      </w:r>
      <w:r w:rsidR="00A03648">
        <w:t>v susediacich regiónoch, čo</w:t>
      </w:r>
      <w:r w:rsidR="00BF3B03" w:rsidRPr="007C2808">
        <w:t xml:space="preserve"> priláka</w:t>
      </w:r>
      <w:r w:rsidR="00BF3B03" w:rsidRPr="00B12E04">
        <w:t xml:space="preserve"> cykloturistov.</w:t>
      </w:r>
      <w:r w:rsidR="00BF3B03">
        <w:t xml:space="preserve"> </w:t>
      </w:r>
      <w:r>
        <w:t> </w:t>
      </w:r>
      <w:r w:rsidR="00B12E04" w:rsidRPr="00B12E04">
        <w:t xml:space="preserve"> </w:t>
      </w:r>
    </w:p>
    <w:p w14:paraId="049A8E44" w14:textId="0C0436DC" w:rsidR="00B12E04" w:rsidRPr="009B65B2" w:rsidRDefault="004174DD" w:rsidP="009F0E5F">
      <w:pPr>
        <w:pStyle w:val="Odsekzoznamu"/>
        <w:numPr>
          <w:ilvl w:val="0"/>
          <w:numId w:val="25"/>
        </w:numPr>
        <w:ind w:left="425" w:hanging="425"/>
        <w:contextualSpacing w:val="0"/>
        <w:jc w:val="both"/>
      </w:pPr>
      <w:r>
        <w:t>Budem p</w:t>
      </w:r>
      <w:r w:rsidR="009B65B2" w:rsidRPr="009B65B2">
        <w:t>odpor</w:t>
      </w:r>
      <w:r>
        <w:t>ovať</w:t>
      </w:r>
      <w:r w:rsidR="009B65B2" w:rsidRPr="009B65B2">
        <w:t xml:space="preserve"> systémov</w:t>
      </w:r>
      <w:r>
        <w:t>é</w:t>
      </w:r>
      <w:r w:rsidR="009B65B2" w:rsidRPr="009B65B2">
        <w:t xml:space="preserve"> riešen</w:t>
      </w:r>
      <w:r>
        <w:t>ia</w:t>
      </w:r>
      <w:r w:rsidR="009B65B2" w:rsidRPr="009B65B2">
        <w:t xml:space="preserve"> vo vzťahu k zabezpečeniu dostupnej zdravotnej starostlivosti.</w:t>
      </w:r>
    </w:p>
    <w:p w14:paraId="006A30D7" w14:textId="37264EF0" w:rsidR="00FD6AD4" w:rsidRDefault="00A03648" w:rsidP="009F0E5F">
      <w:pPr>
        <w:pStyle w:val="Odsekzoznamu"/>
        <w:numPr>
          <w:ilvl w:val="0"/>
          <w:numId w:val="25"/>
        </w:numPr>
        <w:ind w:left="425" w:hanging="425"/>
        <w:contextualSpacing w:val="0"/>
        <w:jc w:val="both"/>
      </w:pPr>
      <w:r w:rsidRPr="007C2808">
        <w:t>Podpor</w:t>
      </w:r>
      <w:r w:rsidR="004174DD">
        <w:t>ím</w:t>
      </w:r>
      <w:r w:rsidRPr="007C2808">
        <w:t xml:space="preserve"> </w:t>
      </w:r>
      <w:r>
        <w:t>s</w:t>
      </w:r>
      <w:r w:rsidRPr="00B12E04">
        <w:t>poluprác</w:t>
      </w:r>
      <w:r w:rsidR="004174DD">
        <w:t>u</w:t>
      </w:r>
      <w:r w:rsidRPr="00B12E04">
        <w:t xml:space="preserve"> s vedením </w:t>
      </w:r>
      <w:hyperlink r:id="rId8" w:tgtFrame="_blank" w:history="1">
        <w:r w:rsidRPr="007C2808">
          <w:rPr>
            <w:rStyle w:val="Hypertextovprepojenie"/>
            <w:color w:val="auto"/>
            <w:u w:val="none"/>
          </w:rPr>
          <w:t xml:space="preserve">nemocnice </w:t>
        </w:r>
        <w:r w:rsidRPr="007C2808">
          <w:t>Pro Vitae</w:t>
        </w:r>
        <w:r w:rsidRPr="007C2808">
          <w:rPr>
            <w:rStyle w:val="Hypertextovprepojenie"/>
            <w:color w:val="auto"/>
            <w:u w:val="none"/>
          </w:rPr>
          <w:t xml:space="preserve"> v Gelnici</w:t>
        </w:r>
      </w:hyperlink>
      <w:r w:rsidR="004174DD">
        <w:t>,</w:t>
      </w:r>
      <w:r w:rsidRPr="007C2808">
        <w:t xml:space="preserve"> </w:t>
      </w:r>
      <w:r w:rsidRPr="00B12E04">
        <w:t xml:space="preserve">na udržaní oddelenia pre dlhodobo chorých a špecializovaných ambulancií, ktoré sú pre starnúcu populáciu okresu </w:t>
      </w:r>
      <w:r w:rsidR="00F2532D">
        <w:t xml:space="preserve">Gelnica </w:t>
      </w:r>
      <w:r w:rsidRPr="00B12E04">
        <w:t>kľúčové.</w:t>
      </w:r>
    </w:p>
    <w:p w14:paraId="6AE92E5B" w14:textId="33934D3B" w:rsidR="00A03648" w:rsidRDefault="004174DD" w:rsidP="009F0E5F">
      <w:pPr>
        <w:pStyle w:val="Odsekzoznamu"/>
        <w:numPr>
          <w:ilvl w:val="0"/>
          <w:numId w:val="25"/>
        </w:numPr>
        <w:ind w:left="425" w:hanging="425"/>
        <w:contextualSpacing w:val="0"/>
        <w:jc w:val="both"/>
      </w:pPr>
      <w:r>
        <w:t>Budem presad</w:t>
      </w:r>
      <w:r w:rsidR="00A03648">
        <w:t>zova</w:t>
      </w:r>
      <w:r>
        <w:t>ť</w:t>
      </w:r>
      <w:r w:rsidR="00A03648" w:rsidRPr="00B12E04">
        <w:t xml:space="preserve"> </w:t>
      </w:r>
      <w:r w:rsidR="00D74BA1">
        <w:t>motivačné</w:t>
      </w:r>
      <w:r w:rsidR="00A03648" w:rsidRPr="00B12E04">
        <w:t xml:space="preserve">  bonus</w:t>
      </w:r>
      <w:r w:rsidR="00D74BA1">
        <w:t>y</w:t>
      </w:r>
      <w:r w:rsidR="00A03648" w:rsidRPr="00B12E04">
        <w:t xml:space="preserve"> pre lekárov a sestry, ktorí sa rozhodnú pôsobiť v</w:t>
      </w:r>
      <w:r w:rsidR="000204E4">
        <w:t> územnej pôsobnosti volebného obvodu Gelnica.</w:t>
      </w:r>
    </w:p>
    <w:p w14:paraId="047CF097" w14:textId="7EF984C8" w:rsidR="00B12E04" w:rsidRPr="00B12E04" w:rsidRDefault="009B65B2" w:rsidP="009F0E5F">
      <w:pPr>
        <w:pStyle w:val="Odsekzoznamu"/>
        <w:numPr>
          <w:ilvl w:val="0"/>
          <w:numId w:val="25"/>
        </w:numPr>
        <w:ind w:left="425" w:hanging="425"/>
        <w:contextualSpacing w:val="0"/>
        <w:jc w:val="both"/>
      </w:pPr>
      <w:r>
        <w:t>Podpor</w:t>
      </w:r>
      <w:r w:rsidR="00D74BA1">
        <w:t>ím</w:t>
      </w:r>
      <w:r>
        <w:t xml:space="preserve"> z</w:t>
      </w:r>
      <w:r w:rsidR="00B12E04" w:rsidRPr="00B12E04">
        <w:t>vyšovani</w:t>
      </w:r>
      <w:r w:rsidR="00D74BA1">
        <w:t>e</w:t>
      </w:r>
      <w:r w:rsidR="00B12E04" w:rsidRPr="00B12E04">
        <w:t xml:space="preserve"> kapacít a</w:t>
      </w:r>
      <w:r>
        <w:t> </w:t>
      </w:r>
      <w:r w:rsidR="00B12E04" w:rsidRPr="00B12E04">
        <w:t>kvality</w:t>
      </w:r>
      <w:r>
        <w:t xml:space="preserve"> poskytovaných služieb</w:t>
      </w:r>
      <w:r w:rsidR="00B12E04" w:rsidRPr="00B12E04">
        <w:t xml:space="preserve"> v zariadeniach sociálnych služieb (ZSS) v zriaďovateľskej pôsobnosti KSK</w:t>
      </w:r>
      <w:r w:rsidR="00F2532D">
        <w:t>,</w:t>
      </w:r>
      <w:r w:rsidR="00F2532D" w:rsidRPr="00F2532D">
        <w:t xml:space="preserve"> </w:t>
      </w:r>
      <w:r w:rsidR="00F2532D">
        <w:t>dislokovaných vo volebnom obvode Gelnica</w:t>
      </w:r>
      <w:r w:rsidR="00B12E04" w:rsidRPr="00B12E04">
        <w:t>.</w:t>
      </w:r>
    </w:p>
    <w:p w14:paraId="6B8B5C25" w14:textId="54DE0797" w:rsidR="00B12E04" w:rsidRPr="00B12E04" w:rsidRDefault="00D74BA1" w:rsidP="009F0E5F">
      <w:pPr>
        <w:pStyle w:val="Odsekzoznamu"/>
        <w:numPr>
          <w:ilvl w:val="0"/>
          <w:numId w:val="25"/>
        </w:numPr>
        <w:ind w:left="425" w:hanging="425"/>
        <w:contextualSpacing w:val="0"/>
        <w:jc w:val="both"/>
      </w:pPr>
      <w:r>
        <w:lastRenderedPageBreak/>
        <w:t>Budem iniciovať a p</w:t>
      </w:r>
      <w:r w:rsidR="009B65B2">
        <w:t>odpor</w:t>
      </w:r>
      <w:r>
        <w:t>ovať</w:t>
      </w:r>
      <w:r w:rsidR="009B65B2">
        <w:t xml:space="preserve"> investíci</w:t>
      </w:r>
      <w:r>
        <w:t>e</w:t>
      </w:r>
      <w:r w:rsidR="00B12E04" w:rsidRPr="00B12E04">
        <w:t xml:space="preserve"> </w:t>
      </w:r>
      <w:r w:rsidR="009B65B2">
        <w:t>spojen</w:t>
      </w:r>
      <w:r>
        <w:t>é</w:t>
      </w:r>
      <w:r w:rsidR="009B65B2">
        <w:t xml:space="preserve"> s vytvorením nových pracovných miest </w:t>
      </w:r>
      <w:r w:rsidR="00B12E04" w:rsidRPr="00B12E04">
        <w:t>v</w:t>
      </w:r>
      <w:r w:rsidR="000204E4">
        <w:t>o volebnom obvode Gelnica</w:t>
      </w:r>
      <w:r w:rsidR="005E6801">
        <w:t>.</w:t>
      </w:r>
      <w:r w:rsidR="009B65B2">
        <w:t xml:space="preserve"> </w:t>
      </w:r>
    </w:p>
    <w:p w14:paraId="4299C529" w14:textId="5C2B4659" w:rsidR="00A03648" w:rsidRDefault="00D74BA1" w:rsidP="009F0E5F">
      <w:pPr>
        <w:pStyle w:val="Odsekzoznamu"/>
        <w:numPr>
          <w:ilvl w:val="0"/>
          <w:numId w:val="25"/>
        </w:numPr>
        <w:ind w:left="425" w:hanging="425"/>
        <w:contextualSpacing w:val="0"/>
        <w:jc w:val="both"/>
      </w:pPr>
      <w:r>
        <w:t xml:space="preserve">Budem presadzovať realizáciu </w:t>
      </w:r>
      <w:r w:rsidR="00A03648" w:rsidRPr="00B12E04">
        <w:t xml:space="preserve">projektov z </w:t>
      </w:r>
      <w:hyperlink r:id="rId9" w:tgtFrame="_blank" w:history="1">
        <w:r w:rsidR="00A03648" w:rsidRPr="007C2808">
          <w:rPr>
            <w:rStyle w:val="Hypertextovprepojenie"/>
            <w:color w:val="auto"/>
            <w:u w:val="none"/>
          </w:rPr>
          <w:t xml:space="preserve">Plánu rozvoja </w:t>
        </w:r>
        <w:r>
          <w:rPr>
            <w:rStyle w:val="Hypertextovprepojenie"/>
            <w:color w:val="auto"/>
            <w:u w:val="none"/>
          </w:rPr>
          <w:t>najmenej rozvinutého okresu</w:t>
        </w:r>
        <w:r w:rsidR="00A03648" w:rsidRPr="007C2808">
          <w:rPr>
            <w:rStyle w:val="Hypertextovprepojenie"/>
            <w:color w:val="auto"/>
            <w:u w:val="none"/>
          </w:rPr>
          <w:t xml:space="preserve"> Gelnica</w:t>
        </w:r>
      </w:hyperlink>
      <w:r w:rsidR="00A92750">
        <w:t>,</w:t>
      </w:r>
      <w:r w:rsidR="00A03648" w:rsidRPr="00B12E04">
        <w:t xml:space="preserve"> </w:t>
      </w:r>
      <w:r w:rsidR="00A03648">
        <w:t xml:space="preserve">zameraných </w:t>
      </w:r>
      <w:r w:rsidR="00A03648" w:rsidRPr="00B12E04">
        <w:t>na podporu lokáln</w:t>
      </w:r>
      <w:r w:rsidR="00A03648">
        <w:t xml:space="preserve">eho </w:t>
      </w:r>
      <w:r w:rsidR="00A03648" w:rsidRPr="00B12E04">
        <w:t>podnikateľ</w:t>
      </w:r>
      <w:r w:rsidR="00A03648">
        <w:t xml:space="preserve">ského prostredia </w:t>
      </w:r>
      <w:r w:rsidR="00A03648" w:rsidRPr="00B12E04">
        <w:t>a spracovanie dreva priamo v regióne.</w:t>
      </w:r>
      <w:r w:rsidR="00A03648">
        <w:t xml:space="preserve"> </w:t>
      </w:r>
    </w:p>
    <w:p w14:paraId="0118B993" w14:textId="32DA1980" w:rsidR="00B12E04" w:rsidRPr="00BA51C2" w:rsidRDefault="009B65B2" w:rsidP="009F0E5F">
      <w:pPr>
        <w:pStyle w:val="Odsekzoznamu"/>
        <w:numPr>
          <w:ilvl w:val="0"/>
          <w:numId w:val="25"/>
        </w:numPr>
        <w:ind w:left="425" w:hanging="425"/>
        <w:contextualSpacing w:val="0"/>
        <w:jc w:val="both"/>
        <w:rPr>
          <w:rFonts w:cstheme="minorHAnsi"/>
        </w:rPr>
      </w:pPr>
      <w:r w:rsidRPr="00BA51C2">
        <w:rPr>
          <w:rFonts w:cstheme="minorHAnsi"/>
        </w:rPr>
        <w:t>Maximáln</w:t>
      </w:r>
      <w:r w:rsidR="00D74BA1">
        <w:rPr>
          <w:rFonts w:cstheme="minorHAnsi"/>
        </w:rPr>
        <w:t xml:space="preserve">e budem </w:t>
      </w:r>
      <w:r w:rsidRPr="00BA51C2">
        <w:rPr>
          <w:rFonts w:cstheme="minorHAnsi"/>
        </w:rPr>
        <w:t xml:space="preserve"> podpor</w:t>
      </w:r>
      <w:r w:rsidR="00D74BA1">
        <w:rPr>
          <w:rFonts w:cstheme="minorHAnsi"/>
        </w:rPr>
        <w:t>ovať</w:t>
      </w:r>
      <w:r w:rsidRPr="00BA51C2">
        <w:rPr>
          <w:rFonts w:cstheme="minorHAnsi"/>
        </w:rPr>
        <w:t xml:space="preserve"> t</w:t>
      </w:r>
      <w:r w:rsidR="00B12E04" w:rsidRPr="00BA51C2">
        <w:rPr>
          <w:rFonts w:cstheme="minorHAnsi"/>
        </w:rPr>
        <w:t>ransparentnos</w:t>
      </w:r>
      <w:r w:rsidR="00D74BA1">
        <w:rPr>
          <w:rFonts w:cstheme="minorHAnsi"/>
        </w:rPr>
        <w:t>ť</w:t>
      </w:r>
      <w:r w:rsidRPr="00BA51C2">
        <w:rPr>
          <w:rFonts w:cstheme="minorHAnsi"/>
        </w:rPr>
        <w:t>.</w:t>
      </w:r>
    </w:p>
    <w:p w14:paraId="2C93FE31" w14:textId="587A287D" w:rsidR="00B12E04" w:rsidRDefault="00D74BA1" w:rsidP="009F0E5F">
      <w:pPr>
        <w:pStyle w:val="Odsekzoznamu"/>
        <w:numPr>
          <w:ilvl w:val="0"/>
          <w:numId w:val="25"/>
        </w:numPr>
        <w:ind w:left="425" w:hanging="425"/>
        <w:contextualSpacing w:val="0"/>
        <w:jc w:val="both"/>
        <w:rPr>
          <w:rFonts w:cstheme="minorHAnsi"/>
        </w:rPr>
      </w:pPr>
      <w:r>
        <w:rPr>
          <w:rFonts w:cstheme="minorHAnsi"/>
        </w:rPr>
        <w:t>Budem presadzovať</w:t>
      </w:r>
      <w:r w:rsidR="00B12E04" w:rsidRPr="00BA51C2">
        <w:rPr>
          <w:rFonts w:cstheme="minorHAnsi"/>
        </w:rPr>
        <w:t xml:space="preserve"> spravodlivé rozde</w:t>
      </w:r>
      <w:r w:rsidR="00BA51C2">
        <w:rPr>
          <w:rFonts w:cstheme="minorHAnsi"/>
        </w:rPr>
        <w:t>ľovani</w:t>
      </w:r>
      <w:r>
        <w:rPr>
          <w:rFonts w:cstheme="minorHAnsi"/>
        </w:rPr>
        <w:t>e</w:t>
      </w:r>
      <w:r w:rsidR="00BA51C2">
        <w:rPr>
          <w:rFonts w:cstheme="minorHAnsi"/>
        </w:rPr>
        <w:t xml:space="preserve"> finančných </w:t>
      </w:r>
      <w:r w:rsidR="00B12E04" w:rsidRPr="00BA51C2">
        <w:rPr>
          <w:rFonts w:cstheme="minorHAnsi"/>
        </w:rPr>
        <w:t>prostriedkov</w:t>
      </w:r>
      <w:r w:rsidR="00BA51C2">
        <w:rPr>
          <w:rFonts w:cstheme="minorHAnsi"/>
        </w:rPr>
        <w:t>.</w:t>
      </w:r>
    </w:p>
    <w:p w14:paraId="613ADA4B" w14:textId="35B3C01D" w:rsidR="00B12E04" w:rsidRDefault="00BA51C2" w:rsidP="009F0E5F">
      <w:pPr>
        <w:pStyle w:val="Odsekzoznamu"/>
        <w:numPr>
          <w:ilvl w:val="0"/>
          <w:numId w:val="25"/>
        </w:numPr>
        <w:ind w:left="425" w:hanging="425"/>
        <w:contextualSpacing w:val="0"/>
        <w:jc w:val="both"/>
      </w:pPr>
      <w:r w:rsidRPr="00BA51C2">
        <w:rPr>
          <w:rFonts w:cstheme="minorHAnsi"/>
        </w:rPr>
        <w:t>Podpor</w:t>
      </w:r>
      <w:r w:rsidR="00D74BA1">
        <w:rPr>
          <w:rFonts w:cstheme="minorHAnsi"/>
        </w:rPr>
        <w:t>ím</w:t>
      </w:r>
      <w:r w:rsidRPr="00BA51C2">
        <w:rPr>
          <w:rFonts w:cstheme="minorHAnsi"/>
        </w:rPr>
        <w:t xml:space="preserve"> projekt</w:t>
      </w:r>
      <w:r w:rsidR="00D74BA1">
        <w:rPr>
          <w:rFonts w:cstheme="minorHAnsi"/>
        </w:rPr>
        <w:t xml:space="preserve"> </w:t>
      </w:r>
      <w:r w:rsidRPr="00BA51C2">
        <w:rPr>
          <w:rFonts w:cstheme="minorHAnsi"/>
        </w:rPr>
        <w:t>zameran</w:t>
      </w:r>
      <w:r w:rsidR="00D74BA1">
        <w:rPr>
          <w:rFonts w:cstheme="minorHAnsi"/>
        </w:rPr>
        <w:t>ý</w:t>
      </w:r>
      <w:r w:rsidRPr="00BA51C2">
        <w:rPr>
          <w:rFonts w:cstheme="minorHAnsi"/>
        </w:rPr>
        <w:t xml:space="preserve"> na </w:t>
      </w:r>
      <w:r w:rsidR="00B12E04" w:rsidRPr="00B12E04">
        <w:t>oživenie kúpeľného dedičstva</w:t>
      </w:r>
      <w:r w:rsidR="00D74BA1">
        <w:t xml:space="preserve"> -</w:t>
      </w:r>
      <w:r w:rsidR="00BF3B03" w:rsidRPr="00BF3B03">
        <w:t xml:space="preserve"> </w:t>
      </w:r>
      <w:r w:rsidR="00BF3B03">
        <w:t>v súvislosti s</w:t>
      </w:r>
      <w:r w:rsidR="00A92750">
        <w:t> </w:t>
      </w:r>
      <w:r w:rsidR="00D74BA1">
        <w:t>plánovanou</w:t>
      </w:r>
      <w:r w:rsidR="00BF3B03">
        <w:t xml:space="preserve"> </w:t>
      </w:r>
      <w:r w:rsidR="00BF3B03" w:rsidRPr="00B12E04">
        <w:t>investíci</w:t>
      </w:r>
      <w:r w:rsidR="00BF3B03">
        <w:t>ou</w:t>
      </w:r>
      <w:r w:rsidR="00BF3B03" w:rsidRPr="00B12E04">
        <w:t xml:space="preserve"> KSK do </w:t>
      </w:r>
      <w:hyperlink r:id="rId10" w:tgtFrame="_blank" w:history="1">
        <w:r w:rsidR="00BF3B03" w:rsidRPr="007C2808">
          <w:rPr>
            <w:rStyle w:val="Hypertextovprepojenie"/>
            <w:color w:val="auto"/>
            <w:u w:val="none"/>
          </w:rPr>
          <w:t>areálu Turzovských kúpeľov</w:t>
        </w:r>
      </w:hyperlink>
      <w:r w:rsidR="00D74BA1">
        <w:t>,</w:t>
      </w:r>
      <w:r w:rsidR="00BF3B03" w:rsidRPr="007C2808">
        <w:t xml:space="preserve"> </w:t>
      </w:r>
      <w:r w:rsidR="00BF3B03">
        <w:t>v katastri mesta Gelnica</w:t>
      </w:r>
      <w:r w:rsidR="00BF3B03" w:rsidRPr="00B12E04">
        <w:t>, vrátane dobudovania rekreačnej infraštruktúry v</w:t>
      </w:r>
      <w:r w:rsidR="00D74BA1">
        <w:t xml:space="preserve"> lokalite Turzov, v </w:t>
      </w:r>
      <w:r w:rsidR="00BF3B03" w:rsidRPr="00B12E04">
        <w:t>spolupráci s</w:t>
      </w:r>
      <w:r w:rsidR="00D74BA1">
        <w:t> </w:t>
      </w:r>
      <w:r w:rsidR="00BF3B03" w:rsidRPr="00B12E04">
        <w:t>mestom</w:t>
      </w:r>
      <w:r w:rsidR="00D74BA1">
        <w:t xml:space="preserve"> Gelnica</w:t>
      </w:r>
      <w:r w:rsidR="00BF3B03" w:rsidRPr="00B12E04">
        <w:t>.</w:t>
      </w:r>
    </w:p>
    <w:p w14:paraId="5137F669" w14:textId="77B2D680" w:rsidR="007C2808" w:rsidRDefault="00A92750" w:rsidP="009F0E5F">
      <w:pPr>
        <w:pStyle w:val="Odsekzoznamu"/>
        <w:numPr>
          <w:ilvl w:val="0"/>
          <w:numId w:val="25"/>
        </w:numPr>
        <w:ind w:left="425" w:hanging="425"/>
        <w:contextualSpacing w:val="0"/>
        <w:jc w:val="both"/>
      </w:pPr>
      <w:r>
        <w:rPr>
          <w:rFonts w:cstheme="minorHAnsi"/>
        </w:rPr>
        <w:t>Budem p</w:t>
      </w:r>
      <w:r w:rsidR="00BF3B03" w:rsidRPr="00BA51C2">
        <w:rPr>
          <w:rFonts w:cstheme="minorHAnsi"/>
        </w:rPr>
        <w:t>odpor</w:t>
      </w:r>
      <w:r>
        <w:rPr>
          <w:rFonts w:cstheme="minorHAnsi"/>
        </w:rPr>
        <w:t>ovať</w:t>
      </w:r>
      <w:r w:rsidR="00BF3B03" w:rsidRPr="00BA51C2">
        <w:rPr>
          <w:rFonts w:cstheme="minorHAnsi"/>
        </w:rPr>
        <w:t xml:space="preserve"> projekt</w:t>
      </w:r>
      <w:r>
        <w:rPr>
          <w:rFonts w:cstheme="minorHAnsi"/>
        </w:rPr>
        <w:t>y</w:t>
      </w:r>
      <w:r w:rsidR="00BF3B03" w:rsidRPr="00BA51C2">
        <w:rPr>
          <w:rFonts w:cstheme="minorHAnsi"/>
        </w:rPr>
        <w:t xml:space="preserve"> zameran</w:t>
      </w:r>
      <w:r>
        <w:rPr>
          <w:rFonts w:cstheme="minorHAnsi"/>
        </w:rPr>
        <w:t>é</w:t>
      </w:r>
      <w:r w:rsidR="00BF3B03" w:rsidRPr="00BA51C2">
        <w:rPr>
          <w:rFonts w:cstheme="minorHAnsi"/>
        </w:rPr>
        <w:t xml:space="preserve"> na </w:t>
      </w:r>
      <w:r w:rsidR="00BF3B03" w:rsidRPr="00B12E04">
        <w:t>oživenie banského</w:t>
      </w:r>
      <w:r w:rsidR="00BF3B03">
        <w:t xml:space="preserve"> dedičstva</w:t>
      </w:r>
      <w:r w:rsidR="00BF3B03" w:rsidRPr="00BF3B03">
        <w:t xml:space="preserve"> </w:t>
      </w:r>
      <w:r w:rsidR="00BF3B03">
        <w:t xml:space="preserve">- </w:t>
      </w:r>
      <w:r w:rsidR="00BF3B03" w:rsidRPr="00B12E04">
        <w:t>lokáln</w:t>
      </w:r>
      <w:r>
        <w:t>e</w:t>
      </w:r>
      <w:r w:rsidR="00BF3B03" w:rsidRPr="00B12E04">
        <w:t xml:space="preserve"> múze</w:t>
      </w:r>
      <w:r>
        <w:t>á</w:t>
      </w:r>
      <w:r w:rsidR="00BF3B03">
        <w:t>,</w:t>
      </w:r>
      <w:r w:rsidR="00BF3B03" w:rsidRPr="00B12E04">
        <w:t xml:space="preserve"> bansk</w:t>
      </w:r>
      <w:r>
        <w:t>é</w:t>
      </w:r>
      <w:r w:rsidR="00BF3B03" w:rsidRPr="00B12E04">
        <w:t xml:space="preserve"> skanzen</w:t>
      </w:r>
      <w:r>
        <w:t>y</w:t>
      </w:r>
      <w:r w:rsidR="009F0E5F">
        <w:t xml:space="preserve"> a</w:t>
      </w:r>
      <w:r>
        <w:t xml:space="preserve"> sprístupňovanie š</w:t>
      </w:r>
      <w:r w:rsidR="00BF3B03" w:rsidRPr="00B12E04">
        <w:t>tôl</w:t>
      </w:r>
      <w:r>
        <w:t>ní – napr.</w:t>
      </w:r>
      <w:r w:rsidR="00BF3B03" w:rsidRPr="00B12E04">
        <w:t xml:space="preserve"> cez program </w:t>
      </w:r>
      <w:hyperlink r:id="rId11" w:tgtFrame="_blank" w:history="1">
        <w:proofErr w:type="spellStart"/>
        <w:r w:rsidR="00BF3B03" w:rsidRPr="007C2808">
          <w:rPr>
            <w:rStyle w:val="Hypertextovprepojenie"/>
            <w:color w:val="auto"/>
            <w:u w:val="none"/>
          </w:rPr>
          <w:t>Terra</w:t>
        </w:r>
        <w:proofErr w:type="spellEnd"/>
        <w:r w:rsidR="00BF3B03" w:rsidRPr="007C2808">
          <w:rPr>
            <w:rStyle w:val="Hypertextovprepojenie"/>
            <w:color w:val="auto"/>
            <w:u w:val="none"/>
          </w:rPr>
          <w:t xml:space="preserve"> </w:t>
        </w:r>
        <w:proofErr w:type="spellStart"/>
        <w:r w:rsidR="00BF3B03" w:rsidRPr="007C2808">
          <w:rPr>
            <w:rStyle w:val="Hypertextovprepojenie"/>
            <w:color w:val="auto"/>
            <w:u w:val="none"/>
          </w:rPr>
          <w:t>Incognita</w:t>
        </w:r>
        <w:proofErr w:type="spellEnd"/>
      </w:hyperlink>
      <w:r w:rsidR="00BF3B03" w:rsidRPr="007C2808">
        <w:t>.</w:t>
      </w:r>
      <w:r w:rsidR="00317345">
        <w:t xml:space="preserve"> </w:t>
      </w:r>
    </w:p>
    <w:p w14:paraId="03FA7603" w14:textId="1FB10B06" w:rsidR="00F2532D" w:rsidRDefault="00F2532D" w:rsidP="00F2532D">
      <w:pPr>
        <w:pStyle w:val="Odsekzoznamu"/>
        <w:numPr>
          <w:ilvl w:val="0"/>
          <w:numId w:val="25"/>
        </w:numPr>
        <w:ind w:left="425" w:hanging="425"/>
        <w:contextualSpacing w:val="0"/>
        <w:jc w:val="both"/>
      </w:pPr>
      <w:r>
        <w:rPr>
          <w:rFonts w:cstheme="minorHAnsi"/>
        </w:rPr>
        <w:t>Budem p</w:t>
      </w:r>
      <w:r w:rsidRPr="00BA51C2">
        <w:rPr>
          <w:rFonts w:cstheme="minorHAnsi"/>
        </w:rPr>
        <w:t>odpor</w:t>
      </w:r>
      <w:r>
        <w:rPr>
          <w:rFonts w:cstheme="minorHAnsi"/>
        </w:rPr>
        <w:t>ovať</w:t>
      </w:r>
      <w:r w:rsidRPr="00BA51C2">
        <w:rPr>
          <w:rFonts w:cstheme="minorHAnsi"/>
        </w:rPr>
        <w:t xml:space="preserve"> projekt</w:t>
      </w:r>
      <w:r>
        <w:rPr>
          <w:rFonts w:cstheme="minorHAnsi"/>
        </w:rPr>
        <w:t>y</w:t>
      </w:r>
      <w:r w:rsidRPr="00BA51C2">
        <w:rPr>
          <w:rFonts w:cstheme="minorHAnsi"/>
        </w:rPr>
        <w:t xml:space="preserve"> zameran</w:t>
      </w:r>
      <w:r>
        <w:rPr>
          <w:rFonts w:cstheme="minorHAnsi"/>
        </w:rPr>
        <w:t>é</w:t>
      </w:r>
      <w:r w:rsidRPr="00BA51C2">
        <w:rPr>
          <w:rFonts w:cstheme="minorHAnsi"/>
        </w:rPr>
        <w:t xml:space="preserve"> na </w:t>
      </w:r>
      <w:r w:rsidRPr="00B12E04">
        <w:t xml:space="preserve">oživenie </w:t>
      </w:r>
      <w:r w:rsidR="00317345">
        <w:t>priemyselného</w:t>
      </w:r>
      <w:r>
        <w:t xml:space="preserve"> dedičstva</w:t>
      </w:r>
      <w:r w:rsidR="00317345">
        <w:t xml:space="preserve"> </w:t>
      </w:r>
      <w:r>
        <w:t xml:space="preserve">- </w:t>
      </w:r>
      <w:r w:rsidR="0069071E" w:rsidRPr="00B12E04">
        <w:t>lokáln</w:t>
      </w:r>
      <w:r w:rsidR="0069071E">
        <w:t>e</w:t>
      </w:r>
      <w:r w:rsidR="0069071E" w:rsidRPr="00B12E04">
        <w:t xml:space="preserve"> múze</w:t>
      </w:r>
      <w:r w:rsidR="0069071E">
        <w:t>á</w:t>
      </w:r>
      <w:r w:rsidR="0069071E">
        <w:t xml:space="preserve"> a hámre, </w:t>
      </w:r>
      <w:r>
        <w:t>napr.</w:t>
      </w:r>
      <w:r w:rsidRPr="00B12E04">
        <w:t xml:space="preserve"> cez program </w:t>
      </w:r>
      <w:hyperlink r:id="rId12" w:tgtFrame="_blank" w:history="1">
        <w:proofErr w:type="spellStart"/>
        <w:r w:rsidRPr="007C2808">
          <w:rPr>
            <w:rStyle w:val="Hypertextovprepojenie"/>
            <w:color w:val="auto"/>
            <w:u w:val="none"/>
          </w:rPr>
          <w:t>Terra</w:t>
        </w:r>
        <w:proofErr w:type="spellEnd"/>
        <w:r w:rsidRPr="007C2808">
          <w:rPr>
            <w:rStyle w:val="Hypertextovprepojenie"/>
            <w:color w:val="auto"/>
            <w:u w:val="none"/>
          </w:rPr>
          <w:t xml:space="preserve"> </w:t>
        </w:r>
        <w:proofErr w:type="spellStart"/>
        <w:r w:rsidRPr="007C2808">
          <w:rPr>
            <w:rStyle w:val="Hypertextovprepojenie"/>
            <w:color w:val="auto"/>
            <w:u w:val="none"/>
          </w:rPr>
          <w:t>Incognita</w:t>
        </w:r>
        <w:proofErr w:type="spellEnd"/>
      </w:hyperlink>
      <w:r w:rsidRPr="007C2808">
        <w:t>.</w:t>
      </w:r>
    </w:p>
    <w:p w14:paraId="4EA3FBAA" w14:textId="77777777" w:rsidR="00F2532D" w:rsidRDefault="00F2532D" w:rsidP="00F2532D">
      <w:pPr>
        <w:jc w:val="both"/>
      </w:pPr>
    </w:p>
    <w:p w14:paraId="6F94BCF2" w14:textId="77777777" w:rsidR="00B12E04" w:rsidRPr="005901DE" w:rsidRDefault="00B12E04" w:rsidP="00583C59">
      <w:pPr>
        <w:jc w:val="both"/>
      </w:pPr>
    </w:p>
    <w:sectPr w:rsidR="00B12E04" w:rsidRPr="005901DE" w:rsidSect="00583C59">
      <w:footerReference w:type="default" r:id="rId13"/>
      <w:type w:val="continuous"/>
      <w:pgSz w:w="11906" w:h="16838"/>
      <w:pgMar w:top="812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C4E12" w14:textId="77777777" w:rsidR="009D7E37" w:rsidRDefault="009D7E37" w:rsidP="00C34B9D">
      <w:pPr>
        <w:spacing w:after="0" w:line="240" w:lineRule="auto"/>
      </w:pPr>
      <w:r>
        <w:separator/>
      </w:r>
    </w:p>
  </w:endnote>
  <w:endnote w:type="continuationSeparator" w:id="0">
    <w:p w14:paraId="0C4223FD" w14:textId="77777777" w:rsidR="009D7E37" w:rsidRDefault="009D7E37" w:rsidP="00C34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98540" w14:textId="37FED520" w:rsidR="00CD166E" w:rsidRDefault="00CD166E" w:rsidP="00CD166E">
    <w:pPr>
      <w:pStyle w:val="Pta"/>
      <w:pBdr>
        <w:top w:val="single" w:sz="4" w:space="1" w:color="auto"/>
      </w:pBdr>
      <w:jc w:val="right"/>
    </w:pPr>
    <w:bookmarkStart w:id="1" w:name="_Hlk226278333"/>
    <w:bookmarkStart w:id="2" w:name="_Hlk226278334"/>
    <w:r>
      <w:t>Autor: JUDr. Slavomír Šoltís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7474C" w14:textId="77777777" w:rsidR="009D7E37" w:rsidRDefault="009D7E37" w:rsidP="00C34B9D">
      <w:pPr>
        <w:spacing w:after="0" w:line="240" w:lineRule="auto"/>
      </w:pPr>
      <w:r>
        <w:separator/>
      </w:r>
    </w:p>
  </w:footnote>
  <w:footnote w:type="continuationSeparator" w:id="0">
    <w:p w14:paraId="19D1EB1B" w14:textId="77777777" w:rsidR="009D7E37" w:rsidRDefault="009D7E37" w:rsidP="00C34B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146A"/>
    <w:multiLevelType w:val="multilevel"/>
    <w:tmpl w:val="BA2A6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8379CE"/>
    <w:multiLevelType w:val="multilevel"/>
    <w:tmpl w:val="52F4B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0281B"/>
    <w:multiLevelType w:val="multilevel"/>
    <w:tmpl w:val="8FDA0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7B1635"/>
    <w:multiLevelType w:val="multilevel"/>
    <w:tmpl w:val="459CE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E669BD"/>
    <w:multiLevelType w:val="multilevel"/>
    <w:tmpl w:val="9BA0C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7611DE"/>
    <w:multiLevelType w:val="hybridMultilevel"/>
    <w:tmpl w:val="02DE4AB4"/>
    <w:lvl w:ilvl="0" w:tplc="C4F0E7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F60EB"/>
    <w:multiLevelType w:val="multilevel"/>
    <w:tmpl w:val="A6E4F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087C0D"/>
    <w:multiLevelType w:val="multilevel"/>
    <w:tmpl w:val="B9D80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B956173"/>
    <w:multiLevelType w:val="multilevel"/>
    <w:tmpl w:val="7F02F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5A6062"/>
    <w:multiLevelType w:val="multilevel"/>
    <w:tmpl w:val="93F0C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375775C"/>
    <w:multiLevelType w:val="hybridMultilevel"/>
    <w:tmpl w:val="8A626316"/>
    <w:lvl w:ilvl="0" w:tplc="E5B4AC32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2367A"/>
    <w:multiLevelType w:val="multilevel"/>
    <w:tmpl w:val="47CCD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C951EDE"/>
    <w:multiLevelType w:val="multilevel"/>
    <w:tmpl w:val="A35A1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D7E79D6"/>
    <w:multiLevelType w:val="multilevel"/>
    <w:tmpl w:val="9A6C9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1A3CC3"/>
    <w:multiLevelType w:val="multilevel"/>
    <w:tmpl w:val="A34AF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676700"/>
    <w:multiLevelType w:val="multilevel"/>
    <w:tmpl w:val="4FAE5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3E33C2"/>
    <w:multiLevelType w:val="multilevel"/>
    <w:tmpl w:val="BDF60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3911C7"/>
    <w:multiLevelType w:val="multilevel"/>
    <w:tmpl w:val="5B50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AB504F"/>
    <w:multiLevelType w:val="multilevel"/>
    <w:tmpl w:val="78DE4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CD41EF6"/>
    <w:multiLevelType w:val="multilevel"/>
    <w:tmpl w:val="F7587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FCD3069"/>
    <w:multiLevelType w:val="hybridMultilevel"/>
    <w:tmpl w:val="C09E20F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05A5797"/>
    <w:multiLevelType w:val="multilevel"/>
    <w:tmpl w:val="EF9E0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DC7CE3"/>
    <w:multiLevelType w:val="multilevel"/>
    <w:tmpl w:val="B37A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F970DF"/>
    <w:multiLevelType w:val="multilevel"/>
    <w:tmpl w:val="DE7E2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142A6B"/>
    <w:multiLevelType w:val="hybridMultilevel"/>
    <w:tmpl w:val="1D4E934A"/>
    <w:lvl w:ilvl="0" w:tplc="EF6ED9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EC61DC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3B72A4"/>
    <w:multiLevelType w:val="multilevel"/>
    <w:tmpl w:val="9AC4D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3DE1010"/>
    <w:multiLevelType w:val="multilevel"/>
    <w:tmpl w:val="C672A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4EA2C78"/>
    <w:multiLevelType w:val="hybridMultilevel"/>
    <w:tmpl w:val="79D2FFCE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B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5D61BB8"/>
    <w:multiLevelType w:val="multilevel"/>
    <w:tmpl w:val="26588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B54497"/>
    <w:multiLevelType w:val="multilevel"/>
    <w:tmpl w:val="411E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7F79BE"/>
    <w:multiLevelType w:val="multilevel"/>
    <w:tmpl w:val="6B6A5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77448F"/>
    <w:multiLevelType w:val="multilevel"/>
    <w:tmpl w:val="E3A24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85B14F5"/>
    <w:multiLevelType w:val="multilevel"/>
    <w:tmpl w:val="6AD25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F8724A1"/>
    <w:multiLevelType w:val="multilevel"/>
    <w:tmpl w:val="B838B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FD019C2"/>
    <w:multiLevelType w:val="multilevel"/>
    <w:tmpl w:val="DEECC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DE3C60"/>
    <w:multiLevelType w:val="multilevel"/>
    <w:tmpl w:val="BB8EE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0921273">
    <w:abstractNumId w:val="24"/>
  </w:num>
  <w:num w:numId="2" w16cid:durableId="255595297">
    <w:abstractNumId w:val="2"/>
  </w:num>
  <w:num w:numId="3" w16cid:durableId="857541895">
    <w:abstractNumId w:val="15"/>
  </w:num>
  <w:num w:numId="4" w16cid:durableId="815688743">
    <w:abstractNumId w:val="12"/>
  </w:num>
  <w:num w:numId="5" w16cid:durableId="422803566">
    <w:abstractNumId w:val="31"/>
  </w:num>
  <w:num w:numId="6" w16cid:durableId="998079273">
    <w:abstractNumId w:val="25"/>
  </w:num>
  <w:num w:numId="7" w16cid:durableId="51466134">
    <w:abstractNumId w:val="11"/>
  </w:num>
  <w:num w:numId="8" w16cid:durableId="1188059593">
    <w:abstractNumId w:val="32"/>
  </w:num>
  <w:num w:numId="9" w16cid:durableId="1405300425">
    <w:abstractNumId w:val="1"/>
  </w:num>
  <w:num w:numId="10" w16cid:durableId="1932470809">
    <w:abstractNumId w:val="33"/>
  </w:num>
  <w:num w:numId="11" w16cid:durableId="1430390512">
    <w:abstractNumId w:val="18"/>
  </w:num>
  <w:num w:numId="12" w16cid:durableId="1487362132">
    <w:abstractNumId w:val="26"/>
  </w:num>
  <w:num w:numId="13" w16cid:durableId="1112551297">
    <w:abstractNumId w:val="7"/>
  </w:num>
  <w:num w:numId="14" w16cid:durableId="1907564610">
    <w:abstractNumId w:val="14"/>
  </w:num>
  <w:num w:numId="15" w16cid:durableId="326785348">
    <w:abstractNumId w:val="13"/>
  </w:num>
  <w:num w:numId="16" w16cid:durableId="958488237">
    <w:abstractNumId w:val="19"/>
  </w:num>
  <w:num w:numId="17" w16cid:durableId="393049049">
    <w:abstractNumId w:val="30"/>
  </w:num>
  <w:num w:numId="18" w16cid:durableId="1281301388">
    <w:abstractNumId w:val="9"/>
  </w:num>
  <w:num w:numId="19" w16cid:durableId="1343703735">
    <w:abstractNumId w:val="0"/>
  </w:num>
  <w:num w:numId="20" w16cid:durableId="1393694769">
    <w:abstractNumId w:val="8"/>
  </w:num>
  <w:num w:numId="21" w16cid:durableId="259724179">
    <w:abstractNumId w:val="22"/>
  </w:num>
  <w:num w:numId="22" w16cid:durableId="1810780113">
    <w:abstractNumId w:val="3"/>
  </w:num>
  <w:num w:numId="23" w16cid:durableId="850920176">
    <w:abstractNumId w:val="5"/>
  </w:num>
  <w:num w:numId="24" w16cid:durableId="810756459">
    <w:abstractNumId w:val="35"/>
  </w:num>
  <w:num w:numId="25" w16cid:durableId="1524055747">
    <w:abstractNumId w:val="10"/>
  </w:num>
  <w:num w:numId="26" w16cid:durableId="1045643680">
    <w:abstractNumId w:val="20"/>
  </w:num>
  <w:num w:numId="27" w16cid:durableId="711810038">
    <w:abstractNumId w:val="27"/>
  </w:num>
  <w:num w:numId="28" w16cid:durableId="1954363959">
    <w:abstractNumId w:val="17"/>
  </w:num>
  <w:num w:numId="29" w16cid:durableId="252477215">
    <w:abstractNumId w:val="6"/>
  </w:num>
  <w:num w:numId="30" w16cid:durableId="1013457029">
    <w:abstractNumId w:val="4"/>
  </w:num>
  <w:num w:numId="31" w16cid:durableId="141850494">
    <w:abstractNumId w:val="23"/>
  </w:num>
  <w:num w:numId="32" w16cid:durableId="1972904894">
    <w:abstractNumId w:val="29"/>
  </w:num>
  <w:num w:numId="33" w16cid:durableId="1206985337">
    <w:abstractNumId w:val="28"/>
  </w:num>
  <w:num w:numId="34" w16cid:durableId="1756897805">
    <w:abstractNumId w:val="16"/>
  </w:num>
  <w:num w:numId="35" w16cid:durableId="1610746301">
    <w:abstractNumId w:val="34"/>
  </w:num>
  <w:num w:numId="36" w16cid:durableId="82759605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DE4"/>
    <w:rsid w:val="00006E9F"/>
    <w:rsid w:val="000204E4"/>
    <w:rsid w:val="00051123"/>
    <w:rsid w:val="0005507E"/>
    <w:rsid w:val="00063B77"/>
    <w:rsid w:val="00070603"/>
    <w:rsid w:val="000711C3"/>
    <w:rsid w:val="000716F2"/>
    <w:rsid w:val="00071A2B"/>
    <w:rsid w:val="00072249"/>
    <w:rsid w:val="00073908"/>
    <w:rsid w:val="00076430"/>
    <w:rsid w:val="00077647"/>
    <w:rsid w:val="000830A1"/>
    <w:rsid w:val="00084D1E"/>
    <w:rsid w:val="000878E7"/>
    <w:rsid w:val="00091BE7"/>
    <w:rsid w:val="000941CB"/>
    <w:rsid w:val="000B472C"/>
    <w:rsid w:val="000C7046"/>
    <w:rsid w:val="000E157C"/>
    <w:rsid w:val="000F2829"/>
    <w:rsid w:val="000F751E"/>
    <w:rsid w:val="00112C70"/>
    <w:rsid w:val="00127A56"/>
    <w:rsid w:val="00136A1E"/>
    <w:rsid w:val="0014458E"/>
    <w:rsid w:val="001468D9"/>
    <w:rsid w:val="00146F8C"/>
    <w:rsid w:val="00151D89"/>
    <w:rsid w:val="001611E6"/>
    <w:rsid w:val="001665CF"/>
    <w:rsid w:val="00177D08"/>
    <w:rsid w:val="001C188D"/>
    <w:rsid w:val="001C71A9"/>
    <w:rsid w:val="001E32BA"/>
    <w:rsid w:val="001E6E3D"/>
    <w:rsid w:val="001E7AEC"/>
    <w:rsid w:val="00201CE0"/>
    <w:rsid w:val="002075A1"/>
    <w:rsid w:val="0021684B"/>
    <w:rsid w:val="0021756A"/>
    <w:rsid w:val="00221FD9"/>
    <w:rsid w:val="0022421B"/>
    <w:rsid w:val="002260FD"/>
    <w:rsid w:val="00230665"/>
    <w:rsid w:val="00240100"/>
    <w:rsid w:val="00244928"/>
    <w:rsid w:val="00247C59"/>
    <w:rsid w:val="00253063"/>
    <w:rsid w:val="00254650"/>
    <w:rsid w:val="0026779F"/>
    <w:rsid w:val="0028487E"/>
    <w:rsid w:val="00294DF5"/>
    <w:rsid w:val="0029708D"/>
    <w:rsid w:val="002A1935"/>
    <w:rsid w:val="002B2154"/>
    <w:rsid w:val="002B391F"/>
    <w:rsid w:val="002C7F43"/>
    <w:rsid w:val="002D64F3"/>
    <w:rsid w:val="002D6DE4"/>
    <w:rsid w:val="00303983"/>
    <w:rsid w:val="00306915"/>
    <w:rsid w:val="003125FE"/>
    <w:rsid w:val="0031496B"/>
    <w:rsid w:val="00317345"/>
    <w:rsid w:val="00320597"/>
    <w:rsid w:val="0033546A"/>
    <w:rsid w:val="00351F2C"/>
    <w:rsid w:val="00367790"/>
    <w:rsid w:val="003870B6"/>
    <w:rsid w:val="003905BA"/>
    <w:rsid w:val="00390D7F"/>
    <w:rsid w:val="003947C2"/>
    <w:rsid w:val="003B1D25"/>
    <w:rsid w:val="003B50EC"/>
    <w:rsid w:val="003B7439"/>
    <w:rsid w:val="003C0DEC"/>
    <w:rsid w:val="003C5544"/>
    <w:rsid w:val="003C604D"/>
    <w:rsid w:val="003C6687"/>
    <w:rsid w:val="003D02C6"/>
    <w:rsid w:val="003D63EF"/>
    <w:rsid w:val="003D6554"/>
    <w:rsid w:val="003E503A"/>
    <w:rsid w:val="004041E4"/>
    <w:rsid w:val="00405B2B"/>
    <w:rsid w:val="004076F3"/>
    <w:rsid w:val="004174DD"/>
    <w:rsid w:val="00426C84"/>
    <w:rsid w:val="00426F62"/>
    <w:rsid w:val="00431A44"/>
    <w:rsid w:val="00454806"/>
    <w:rsid w:val="00460D9F"/>
    <w:rsid w:val="004640E8"/>
    <w:rsid w:val="004653E2"/>
    <w:rsid w:val="004765DC"/>
    <w:rsid w:val="00485C74"/>
    <w:rsid w:val="004872DD"/>
    <w:rsid w:val="004915F3"/>
    <w:rsid w:val="004A129D"/>
    <w:rsid w:val="004A46AE"/>
    <w:rsid w:val="004C6FEE"/>
    <w:rsid w:val="004D4F80"/>
    <w:rsid w:val="004D5936"/>
    <w:rsid w:val="004D69F3"/>
    <w:rsid w:val="004E432B"/>
    <w:rsid w:val="004F29A3"/>
    <w:rsid w:val="004F3942"/>
    <w:rsid w:val="004F3EED"/>
    <w:rsid w:val="00503F7B"/>
    <w:rsid w:val="005156CA"/>
    <w:rsid w:val="00515C06"/>
    <w:rsid w:val="0054549F"/>
    <w:rsid w:val="00545DD2"/>
    <w:rsid w:val="0054641E"/>
    <w:rsid w:val="00583C59"/>
    <w:rsid w:val="005901DE"/>
    <w:rsid w:val="0059253F"/>
    <w:rsid w:val="00593F44"/>
    <w:rsid w:val="005A16AA"/>
    <w:rsid w:val="005C281F"/>
    <w:rsid w:val="005C2ED2"/>
    <w:rsid w:val="005C5C41"/>
    <w:rsid w:val="005C6BB1"/>
    <w:rsid w:val="005E13F1"/>
    <w:rsid w:val="005E6801"/>
    <w:rsid w:val="005F0F5A"/>
    <w:rsid w:val="00612C8B"/>
    <w:rsid w:val="00615D63"/>
    <w:rsid w:val="00620C59"/>
    <w:rsid w:val="006418E7"/>
    <w:rsid w:val="006426BA"/>
    <w:rsid w:val="0064400C"/>
    <w:rsid w:val="00650183"/>
    <w:rsid w:val="006545F9"/>
    <w:rsid w:val="00667DE4"/>
    <w:rsid w:val="00680145"/>
    <w:rsid w:val="00684952"/>
    <w:rsid w:val="00686942"/>
    <w:rsid w:val="0069071E"/>
    <w:rsid w:val="0069076B"/>
    <w:rsid w:val="00692EEB"/>
    <w:rsid w:val="00693B8C"/>
    <w:rsid w:val="006A0CDC"/>
    <w:rsid w:val="006A13AF"/>
    <w:rsid w:val="006A72B7"/>
    <w:rsid w:val="006A7C2B"/>
    <w:rsid w:val="006C556B"/>
    <w:rsid w:val="006D126F"/>
    <w:rsid w:val="006D15DB"/>
    <w:rsid w:val="006F3330"/>
    <w:rsid w:val="006F65BA"/>
    <w:rsid w:val="00703159"/>
    <w:rsid w:val="00703A09"/>
    <w:rsid w:val="0071408A"/>
    <w:rsid w:val="0071474B"/>
    <w:rsid w:val="00730F07"/>
    <w:rsid w:val="00757781"/>
    <w:rsid w:val="00774186"/>
    <w:rsid w:val="0078242E"/>
    <w:rsid w:val="007A2AA1"/>
    <w:rsid w:val="007B0E36"/>
    <w:rsid w:val="007B445F"/>
    <w:rsid w:val="007B7561"/>
    <w:rsid w:val="007C21F6"/>
    <w:rsid w:val="007C23AA"/>
    <w:rsid w:val="007C2808"/>
    <w:rsid w:val="007D7812"/>
    <w:rsid w:val="007F507E"/>
    <w:rsid w:val="00801FE8"/>
    <w:rsid w:val="00804A98"/>
    <w:rsid w:val="0080518A"/>
    <w:rsid w:val="0081305A"/>
    <w:rsid w:val="00826A8F"/>
    <w:rsid w:val="00830ED3"/>
    <w:rsid w:val="0086041F"/>
    <w:rsid w:val="0087254B"/>
    <w:rsid w:val="00873AEE"/>
    <w:rsid w:val="00882318"/>
    <w:rsid w:val="00884793"/>
    <w:rsid w:val="0089255C"/>
    <w:rsid w:val="0089269C"/>
    <w:rsid w:val="0089773C"/>
    <w:rsid w:val="008A049B"/>
    <w:rsid w:val="008A0DA4"/>
    <w:rsid w:val="008B370F"/>
    <w:rsid w:val="008D1782"/>
    <w:rsid w:val="008D3D7E"/>
    <w:rsid w:val="008F5567"/>
    <w:rsid w:val="008F72F5"/>
    <w:rsid w:val="00902B98"/>
    <w:rsid w:val="00917B24"/>
    <w:rsid w:val="00943AF4"/>
    <w:rsid w:val="00953EA1"/>
    <w:rsid w:val="0096559E"/>
    <w:rsid w:val="00974518"/>
    <w:rsid w:val="009958F7"/>
    <w:rsid w:val="009A0A6C"/>
    <w:rsid w:val="009A64DA"/>
    <w:rsid w:val="009B65B2"/>
    <w:rsid w:val="009D545A"/>
    <w:rsid w:val="009D7AE3"/>
    <w:rsid w:val="009D7E37"/>
    <w:rsid w:val="009E021A"/>
    <w:rsid w:val="009E1C5E"/>
    <w:rsid w:val="009E3FB9"/>
    <w:rsid w:val="009F0E5F"/>
    <w:rsid w:val="00A03648"/>
    <w:rsid w:val="00A03E23"/>
    <w:rsid w:val="00A075B2"/>
    <w:rsid w:val="00A11B2B"/>
    <w:rsid w:val="00A159C1"/>
    <w:rsid w:val="00A15DA8"/>
    <w:rsid w:val="00A24B0C"/>
    <w:rsid w:val="00A25400"/>
    <w:rsid w:val="00A25AE0"/>
    <w:rsid w:val="00A45648"/>
    <w:rsid w:val="00A606AE"/>
    <w:rsid w:val="00A67965"/>
    <w:rsid w:val="00A70812"/>
    <w:rsid w:val="00A746E2"/>
    <w:rsid w:val="00A75FC7"/>
    <w:rsid w:val="00A77DBD"/>
    <w:rsid w:val="00A8293E"/>
    <w:rsid w:val="00A87A63"/>
    <w:rsid w:val="00A92750"/>
    <w:rsid w:val="00A97E49"/>
    <w:rsid w:val="00AC65EF"/>
    <w:rsid w:val="00AD28C3"/>
    <w:rsid w:val="00AD28D3"/>
    <w:rsid w:val="00AD53D3"/>
    <w:rsid w:val="00B00595"/>
    <w:rsid w:val="00B05A7F"/>
    <w:rsid w:val="00B12E04"/>
    <w:rsid w:val="00B26E3E"/>
    <w:rsid w:val="00B46F92"/>
    <w:rsid w:val="00B478E5"/>
    <w:rsid w:val="00B52511"/>
    <w:rsid w:val="00B538FD"/>
    <w:rsid w:val="00B55DB2"/>
    <w:rsid w:val="00B56514"/>
    <w:rsid w:val="00B56E11"/>
    <w:rsid w:val="00B60D2B"/>
    <w:rsid w:val="00B65EE8"/>
    <w:rsid w:val="00B73570"/>
    <w:rsid w:val="00B74F36"/>
    <w:rsid w:val="00B95044"/>
    <w:rsid w:val="00B96BA0"/>
    <w:rsid w:val="00BA51C2"/>
    <w:rsid w:val="00BB2462"/>
    <w:rsid w:val="00BB4E60"/>
    <w:rsid w:val="00BD380A"/>
    <w:rsid w:val="00BD645E"/>
    <w:rsid w:val="00BF3B03"/>
    <w:rsid w:val="00C00F9E"/>
    <w:rsid w:val="00C0169B"/>
    <w:rsid w:val="00C134F4"/>
    <w:rsid w:val="00C14DE7"/>
    <w:rsid w:val="00C2099E"/>
    <w:rsid w:val="00C26CEA"/>
    <w:rsid w:val="00C34B9D"/>
    <w:rsid w:val="00C40AA3"/>
    <w:rsid w:val="00C47BFD"/>
    <w:rsid w:val="00C608B2"/>
    <w:rsid w:val="00C61BA6"/>
    <w:rsid w:val="00C62355"/>
    <w:rsid w:val="00C625E0"/>
    <w:rsid w:val="00C6342F"/>
    <w:rsid w:val="00C72F07"/>
    <w:rsid w:val="00C75532"/>
    <w:rsid w:val="00C92527"/>
    <w:rsid w:val="00C9284C"/>
    <w:rsid w:val="00CA0F9E"/>
    <w:rsid w:val="00CB13DA"/>
    <w:rsid w:val="00CB55C8"/>
    <w:rsid w:val="00CB5BFB"/>
    <w:rsid w:val="00CD166E"/>
    <w:rsid w:val="00CE7509"/>
    <w:rsid w:val="00CF34EC"/>
    <w:rsid w:val="00CF5908"/>
    <w:rsid w:val="00D02BEB"/>
    <w:rsid w:val="00D04DBA"/>
    <w:rsid w:val="00D15B04"/>
    <w:rsid w:val="00D16C33"/>
    <w:rsid w:val="00D21BBB"/>
    <w:rsid w:val="00D43071"/>
    <w:rsid w:val="00D503C0"/>
    <w:rsid w:val="00D6211A"/>
    <w:rsid w:val="00D6793D"/>
    <w:rsid w:val="00D74BA1"/>
    <w:rsid w:val="00D94C27"/>
    <w:rsid w:val="00D94DE8"/>
    <w:rsid w:val="00DA51C5"/>
    <w:rsid w:val="00DC0506"/>
    <w:rsid w:val="00DC30A3"/>
    <w:rsid w:val="00DC4765"/>
    <w:rsid w:val="00DD74FE"/>
    <w:rsid w:val="00DE0853"/>
    <w:rsid w:val="00DF5021"/>
    <w:rsid w:val="00E035C9"/>
    <w:rsid w:val="00E07E35"/>
    <w:rsid w:val="00E226E1"/>
    <w:rsid w:val="00E22708"/>
    <w:rsid w:val="00E23730"/>
    <w:rsid w:val="00E2568E"/>
    <w:rsid w:val="00E51191"/>
    <w:rsid w:val="00E51274"/>
    <w:rsid w:val="00E53494"/>
    <w:rsid w:val="00E93A63"/>
    <w:rsid w:val="00EB7309"/>
    <w:rsid w:val="00EC01CC"/>
    <w:rsid w:val="00EC0D19"/>
    <w:rsid w:val="00ED353F"/>
    <w:rsid w:val="00EE0820"/>
    <w:rsid w:val="00EF6E63"/>
    <w:rsid w:val="00EF755B"/>
    <w:rsid w:val="00F175BC"/>
    <w:rsid w:val="00F21ECA"/>
    <w:rsid w:val="00F2532D"/>
    <w:rsid w:val="00F3040F"/>
    <w:rsid w:val="00F3075A"/>
    <w:rsid w:val="00F34F16"/>
    <w:rsid w:val="00F44E50"/>
    <w:rsid w:val="00F46560"/>
    <w:rsid w:val="00F67EA4"/>
    <w:rsid w:val="00F85342"/>
    <w:rsid w:val="00FA4B8F"/>
    <w:rsid w:val="00FC146C"/>
    <w:rsid w:val="00FC2A2B"/>
    <w:rsid w:val="00FC3688"/>
    <w:rsid w:val="00FC38E0"/>
    <w:rsid w:val="00FC5AB8"/>
    <w:rsid w:val="00FD2621"/>
    <w:rsid w:val="00FD3798"/>
    <w:rsid w:val="00FD6AD4"/>
    <w:rsid w:val="00FE065E"/>
    <w:rsid w:val="00FE6E7E"/>
    <w:rsid w:val="00FF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72E990"/>
  <w15:chartTrackingRefBased/>
  <w15:docId w15:val="{80E6EA17-0078-43A5-8DA5-6689A37A8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D6D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D6D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D6D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D6D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D6D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D6D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D6D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D6D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D6D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D6D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D6D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D6D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D6DE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D6DE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D6DE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D6DE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D6DE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D6DE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D6D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D6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D6D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D6D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D6D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D6DE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D6DE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D6DE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D6D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D6DE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D6DE4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E226E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226E1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C34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4B9D"/>
  </w:style>
  <w:style w:type="paragraph" w:styleId="Pta">
    <w:name w:val="footer"/>
    <w:basedOn w:val="Normlny"/>
    <w:link w:val="PtaChar"/>
    <w:uiPriority w:val="99"/>
    <w:unhideWhenUsed/>
    <w:rsid w:val="00C34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34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mocnica-gelnica.sk/ambulancie-a-oddelenia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terraincognita.sk/kosicky-samospravny-kraj-a-kosice-region-turizmus-vyhlasili-schvalene-projekty-z-vyziev-programu-terra-incognita-na-rok-202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erraincognita.sk/kosicky-samospravny-kraj-a-kosice-region-turizmus-vyhlasili-schvalene-projekty-z-vyziev-programu-terra-incognita-na-rok-2026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leskovky.zoznam.sk/cl/1005007/2925023/KSK-a-mesto-Gelnica-si-zamenia-pozemky-pre-obnovu-Turzovskych-kupel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rri.gov.sk/wp-content/uploads/2024/02/Plan-rozvoja-NRO-Gelnica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6C7AD-7600-4F78-A323-93B328C4F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Slavomír Šoltís</dc:creator>
  <cp:keywords/>
  <dc:description/>
  <cp:lastModifiedBy>Slavomír Šoltís</cp:lastModifiedBy>
  <cp:revision>3</cp:revision>
  <dcterms:created xsi:type="dcterms:W3CDTF">2026-07-20T18:07:00Z</dcterms:created>
  <dcterms:modified xsi:type="dcterms:W3CDTF">2026-07-20T18:58:00Z</dcterms:modified>
</cp:coreProperties>
</file>